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/word/document.xml" Id="R4756AD1C" Type="http://schemas.openxmlformats.org/officeDocument/2006/relationships/officeDocument" /><Relationship Target="docProps/core.xml" Id="RF439BEA4" Type="http://schemas.openxmlformats.org/package/2006/relationships/metadata/core-properties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2077" w:line="259" w:lineRule="auto"/>
        <w:ind w:left="0" w:right="0" w:firstLine="0"/>
        <w:jc w:val="left"/>
      </w:pPr>
      <w:r>
        <w:rPr>
          <w:rFonts w:cs="Times New Roman" w:hAnsi="Times New Roman" w:eastAsia="Times New Roman" w:ascii="Times New Roman"/>
          <w:sz w:val="24"/>
        </w:rPr>
        <w:t xml:space="preserve">                   </w:t>
      </w:r>
    </w:p>
    <w:p>
      <w:pPr>
        <w:pStyle w:val="heading1"/>
        <w:spacing w:before="0" w:after="0" w:line="361" w:lineRule="auto"/>
        <w:jc w:val="center"/>
      </w:pPr>
      <w:r>
        <w:rPr/>
        <w:t xml:space="preserve">EDITAL DE PROCESSO SELETIVO EXTERNO SIMPLIFICADO </w:t>
      </w:r>
      <w:r>
        <w:rPr/>
        <w:t xml:space="preserve">– </w:t>
      </w:r>
      <w:r>
        <w:rPr/>
        <w:t xml:space="preserve">PROFISSIONAIS DE ÁREA MULTIDISCIPLINAR </w:t>
      </w:r>
      <w:r>
        <w:rPr/>
        <w:t xml:space="preserve">– </w:t>
      </w:r>
      <w:r>
        <w:rPr/>
        <w:t xml:space="preserve">EDITAL nº 00</w:t>
      </w:r>
      <w:r>
        <w:rPr/>
        <w:t xml:space="preserve">3/2020</w:t>
      </w:r>
      <w:r>
        <w:rPr/>
        <w:t xml:space="preserve"> </w:t>
      </w:r>
    </w:p>
    <w:p>
      <w:pPr>
        <w:spacing w:before="0" w:after="96" w:line="259" w:lineRule="auto"/>
        <w:ind w:left="52" w:right="0" w:firstLine="0"/>
        <w:jc w:val="center"/>
      </w:pPr>
      <w:r>
        <w:rPr>
          <w:rFonts w:cs="Arial" w:hAnsi="Arial" w:eastAsia="Arial" w:ascii="Arial"/>
          <w:b w:val="1"/>
        </w:rPr>
        <w:t xml:space="preserve"> </w:t>
      </w:r>
    </w:p>
    <w:p>
      <w:pPr>
        <w:spacing w:before="0" w:after="100" w:line="259" w:lineRule="auto"/>
        <w:ind w:left="0" w:right="0" w:firstLine="0"/>
        <w:jc w:val="left"/>
      </w:pPr>
      <w:r>
        <w:rPr>
          <w:rFonts w:cs="Arial" w:hAnsi="Arial" w:eastAsia="Arial" w:ascii="Arial"/>
          <w:b w:val="1"/>
        </w:rPr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/>
        <w:t xml:space="preserve">A</w:t>
      </w:r>
      <w:r>
        <w:rPr>
          <w:rFonts w:cs="Arial" w:hAnsi="Arial" w:eastAsia="Arial" w:ascii="Arial"/>
          <w:b w:val="1"/>
        </w:rPr>
        <w:t xml:space="preserve"> </w:t>
      </w:r>
      <w:r>
        <w:rPr>
          <w:rFonts w:cs="Arial" w:hAnsi="Arial" w:eastAsia="Arial" w:ascii="Arial"/>
          <w:b w:val="1"/>
        </w:rPr>
        <w:t xml:space="preserve">ASSOCIAÇÃO DE PROTEÇÃO À MATERNIDADE E INFÂNCIA UBAÍRA </w:t>
      </w:r>
      <w:r>
        <w:rPr>
          <w:rFonts w:cs="Arial" w:hAnsi="Arial" w:eastAsia="Arial" w:ascii="Arial"/>
          <w:b w:val="1"/>
        </w:rPr>
        <w:t xml:space="preserve">– </w:t>
      </w:r>
      <w:r>
        <w:rPr>
          <w:rFonts w:cs="Arial" w:hAnsi="Arial" w:eastAsia="Arial" w:ascii="Arial"/>
          <w:b w:val="1"/>
        </w:rPr>
        <w:t xml:space="preserve">S3 ESTRATÉGIAS E SOLUÇÕES EM SAÚDE, </w:t>
      </w:r>
      <w:r>
        <w:rPr/>
        <w:t xml:space="preserve">sociedade civil sem fins lucrativos, inscrita no</w:t>
      </w:r>
      <w:r>
        <w:rPr/>
        <w:t xml:space="preserve"> </w:t>
      </w:r>
      <w:r>
        <w:rPr/>
        <w:t xml:space="preserve">CNPJ sob o nº </w:t>
      </w:r>
      <w:r>
        <w:rPr/>
        <w:t xml:space="preserve">14.284.483/0001</w:t>
      </w:r>
      <w:r>
        <w:rPr/>
        <w:t xml:space="preserve">-</w:t>
      </w:r>
      <w:r>
        <w:rPr/>
        <w:t xml:space="preserve">08, sediada à Rua Antônio Teixeira Della Cella, s/n, Centro, CEP 45.310</w:t>
      </w:r>
      <w:r>
        <w:rPr/>
        <w:t xml:space="preserve">-</w:t>
      </w:r>
      <w:r>
        <w:rPr/>
        <w:t xml:space="preserve">000, </w:t>
      </w:r>
      <w:r>
        <w:rPr/>
        <w:t xml:space="preserve">Ubaíra/BA, no uso de suas atribuições legais, vem dar publicidade ao Edital para abertura de processo seletivo externo, destinado ao recrutamento e seleção de profissionais de nível fundamental, nível médio técnico, nível superior e nível de especialização para composição de quadro efetivo e/ou </w:t>
      </w:r>
      <w:r>
        <w:rPr>
          <w:rFonts w:cs="Arial" w:hAnsi="Arial" w:eastAsia="Arial" w:ascii="Arial"/>
          <w:b w:val="1"/>
        </w:rPr>
        <w:t xml:space="preserve">CADASTRO RESERVA</w:t>
      </w:r>
      <w:r>
        <w:rPr/>
        <w:t xml:space="preserve"> </w:t>
      </w:r>
      <w:r>
        <w:rPr/>
        <w:t xml:space="preserve">na atuação no</w:t>
      </w:r>
      <w:r>
        <w:rPr>
          <w:rFonts w:cs="Arial" w:hAnsi="Arial" w:eastAsia="Arial" w:ascii="Arial"/>
          <w:b w:val="1"/>
        </w:rPr>
        <w:t xml:space="preserve"> </w:t>
      </w:r>
      <w:r>
        <w:rPr>
          <w:rFonts w:cs="Arial" w:hAnsi="Arial" w:eastAsia="Arial" w:ascii="Arial"/>
          <w:b w:val="1"/>
        </w:rPr>
        <w:t xml:space="preserve">HOSPITAL DE CAMPANHA </w:t>
      </w:r>
      <w:r>
        <w:rPr>
          <w:rFonts w:cs="Arial" w:hAnsi="Arial" w:eastAsia="Arial" w:ascii="Arial"/>
          <w:b w:val="1"/>
        </w:rPr>
        <w:t xml:space="preserve">– </w:t>
      </w:r>
      <w:r>
        <w:rPr>
          <w:rFonts w:cs="Arial" w:hAnsi="Arial" w:eastAsia="Arial" w:ascii="Arial"/>
          <w:b w:val="1"/>
        </w:rPr>
        <w:t xml:space="preserve">FEIRA DE </w:t>
      </w:r>
    </w:p>
    <w:p>
      <w:pPr>
        <w:pStyle w:val="normal"/>
        <w:spacing w:before="0" w:after="100" w:line="259" w:lineRule="auto"/>
        <w:ind w:left="-5" w:right="2"/>
      </w:pPr>
      <w:r>
        <w:rPr>
          <w:rFonts w:cs="Arial" w:hAnsi="Arial" w:eastAsia="Arial" w:ascii="Arial"/>
          <w:b w:val="1"/>
        </w:rPr>
        <w:t xml:space="preserve">SANTANA</w:t>
      </w:r>
      <w:r>
        <w:rPr/>
        <w:t xml:space="preserve">, o qual será regido pelas disposições</w:t>
      </w:r>
      <w:r>
        <w:rPr/>
        <w:t xml:space="preserve"> </w:t>
      </w:r>
      <w:r>
        <w:rPr/>
        <w:t xml:space="preserve">desse Edital.</w:t>
      </w:r>
      <w:r>
        <w:rPr/>
        <w:t xml:space="preserve"> </w:t>
      </w:r>
    </w:p>
    <w:p>
      <w:pPr>
        <w:spacing w:before="0" w:after="95" w:line="259" w:lineRule="auto"/>
        <w:ind w:left="0" w:right="0" w:firstLine="0"/>
        <w:jc w:val="left"/>
      </w:pPr>
      <w:r>
        <w:rPr/>
        <w:t xml:space="preserve"> </w:t>
      </w:r>
    </w:p>
    <w:p>
      <w:pPr>
        <w:pStyle w:val="heading1"/>
        <w:spacing w:before="0" w:after="96" w:line="259" w:lineRule="auto"/>
        <w:ind w:left="-5"/>
      </w:pPr>
      <w:r>
        <w:rPr/>
        <w:t xml:space="preserve">1. DAS DISPOSIÇÕES PRELIMINARES</w:t>
      </w:r>
      <w:r>
        <w:rPr/>
        <w:t xml:space="preserve"> </w:t>
      </w:r>
    </w:p>
    <w:p>
      <w:pPr>
        <w:spacing w:before="0" w:after="96" w:line="259" w:lineRule="auto"/>
        <w:ind w:left="0" w:right="0" w:firstLine="0"/>
        <w:jc w:val="left"/>
      </w:pPr>
      <w:r>
        <w:rPr>
          <w:rFonts w:cs="Arial" w:hAnsi="Arial" w:eastAsia="Arial" w:ascii="Arial"/>
          <w:b w:val="1"/>
        </w:rPr>
        <w:t xml:space="preserve"> </w:t>
      </w:r>
    </w:p>
    <w:p>
      <w:pPr>
        <w:pStyle w:val="normal"/>
        <w:spacing w:before="0" w:after="4" w:line="367" w:lineRule="auto"/>
        <w:ind w:left="345" w:right="2" w:hanging="360"/>
      </w:pPr>
      <w:r>
        <w:rPr>
          <w:rFonts w:cs="Arial" w:hAnsi="Arial" w:eastAsia="Arial" w:ascii="Arial"/>
          <w:b w:val="1"/>
        </w:rPr>
        <w:t xml:space="preserve">1.1</w:t>
      </w:r>
      <w:r>
        <w:rPr>
          <w:rFonts w:cs="Arial" w:hAnsi="Arial" w:eastAsia="Arial" w:ascii="Arial"/>
          <w:b w:val="1"/>
        </w:rPr>
        <w:t xml:space="preserve"> </w:t>
      </w:r>
      <w:r>
        <w:rPr/>
        <w:t xml:space="preserve">O processo seletivo será realizado e coordenado pela</w:t>
      </w:r>
      <w:r>
        <w:rPr/>
        <w:t xml:space="preserve"> </w:t>
      </w:r>
      <w:r>
        <w:rPr/>
        <w:t xml:space="preserve">empresa</w:t>
      </w:r>
      <w:r>
        <w:rPr/>
        <w:t xml:space="preserve"> </w:t>
      </w:r>
      <w:r>
        <w:rPr>
          <w:rFonts w:cs="Arial" w:hAnsi="Arial" w:eastAsia="Arial" w:ascii="Arial"/>
          <w:b w:val="1"/>
        </w:rPr>
        <w:t xml:space="preserve">ARTHA </w:t>
      </w:r>
      <w:r>
        <w:rPr>
          <w:rFonts w:cs="Arial" w:hAnsi="Arial" w:eastAsia="Arial" w:ascii="Arial"/>
          <w:b w:val="1"/>
        </w:rPr>
        <w:t xml:space="preserve">– </w:t>
      </w:r>
      <w:r>
        <w:rPr>
          <w:rFonts w:cs="Arial" w:hAnsi="Arial" w:eastAsia="Arial" w:ascii="Arial"/>
          <w:b w:val="1"/>
        </w:rPr>
        <w:t xml:space="preserve">GESTÃO DE RH, </w:t>
      </w:r>
      <w:r>
        <w:rPr/>
        <w:t xml:space="preserve">supervisionado pela COMISSÃO DE PROCESSO SELETIVO PÚBLICO N° 003/2020, designada pela Portaria de nomeação n° 003 de 18 maio</w:t>
      </w:r>
      <w:r>
        <w:rPr/>
        <w:t xml:space="preserve"> </w:t>
      </w:r>
      <w:r>
        <w:rPr/>
        <w:t xml:space="preserve">de 2020</w:t>
      </w:r>
      <w:r>
        <w:rPr>
          <w:rFonts w:cs="Arial" w:hAnsi="Arial" w:eastAsia="Arial" w:ascii="Arial"/>
          <w:b w:val="1"/>
        </w:rPr>
        <w:t xml:space="preserve">; </w:t>
      </w:r>
    </w:p>
    <w:p>
      <w:pPr>
        <w:spacing w:before="0" w:after="96" w:line="259" w:lineRule="auto"/>
        <w:ind w:left="0" w:right="0" w:firstLine="0"/>
        <w:jc w:val="left"/>
      </w:pPr>
      <w:r>
        <w:rPr>
          <w:rFonts w:cs="Arial" w:hAnsi="Arial" w:eastAsia="Arial" w:ascii="Arial"/>
          <w:b w:val="1"/>
        </w:rPr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1.2</w:t>
      </w:r>
      <w:r>
        <w:rPr/>
        <w:t xml:space="preserve"> </w:t>
      </w:r>
      <w:r>
        <w:rPr/>
        <w:t xml:space="preserve">Esclarecimentos e dúvidas quanto ao preenchimento do formulário eletrônico do processo seletivo deverão ser direcionados exclusivamente</w:t>
      </w:r>
      <w:r>
        <w:rPr/>
        <w:t xml:space="preserve"> </w:t>
      </w:r>
      <w:r>
        <w:rPr/>
        <w:t xml:space="preserve">para o link: </w:t>
      </w:r>
      <w:hyperlink r:id="hyperlink585">
        <w:r>
          <w:rPr>
            <w:color w:val="0563c1"/>
            <w:u w:val="single" w:color="0563c1"/>
          </w:rPr>
          <w:t xml:space="preserve">https://gupy.zendesk.com/hc/pt</w:t>
        </w:r>
      </w:hyperlink>
      <w:hyperlink r:id="hyperlink585">
        <w:r>
          <w:rPr>
            <w:color w:val="0563c1"/>
            <w:u w:val="single" w:color="0563c1"/>
          </w:rPr>
          <w:t xml:space="preserve">-</w:t>
        </w:r>
      </w:hyperlink>
      <w:hyperlink r:id="hyperlink585">
        <w:r>
          <w:rPr>
            <w:color w:val="0563c1"/>
            <w:u w:val="single" w:color="0563c1"/>
          </w:rPr>
          <w:t xml:space="preserve">br</w:t>
        </w:r>
      </w:hyperlink>
      <w:hyperlink r:id="hyperlink585">
        <w:r>
          <w:rPr/>
          <w:t xml:space="preserve">.</w:t>
        </w:r>
      </w:hyperlink>
      <w:r>
        <w:rPr/>
        <w:t xml:space="preserve"> Demais dúvidas sobre o processo deverão ser direcionadas para o e</w:t>
      </w:r>
      <w:r>
        <w:rPr/>
        <w:t xml:space="preserve">-</w:t>
      </w:r>
      <w:r>
        <w:rPr/>
        <w:t xml:space="preserve">mail: pessoas@artha.com.br;</w:t>
      </w:r>
      <w:r>
        <w:rPr/>
        <w:t xml:space="preserve"> </w:t>
      </w:r>
    </w:p>
    <w:p>
      <w:pPr>
        <w:spacing w:before="0" w:after="96" w:line="259" w:lineRule="auto"/>
        <w:ind w:left="0" w:right="0" w:firstLine="0"/>
        <w:jc w:val="left"/>
      </w:pPr>
      <w:r>
        <w:rPr>
          <w:rFonts w:cs="Arial" w:hAnsi="Arial" w:eastAsia="Arial" w:ascii="Arial"/>
          <w:b w:val="1"/>
        </w:rPr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1.3</w:t>
      </w:r>
      <w:r>
        <w:rPr/>
        <w:t xml:space="preserve"> </w:t>
      </w:r>
      <w:r>
        <w:rPr/>
        <w:t xml:space="preserve">É condição essencial para inscrever</w:t>
      </w:r>
      <w:r>
        <w:rPr/>
        <w:t xml:space="preserve">-</w:t>
      </w:r>
      <w:r>
        <w:rPr/>
        <w:t xml:space="preserve">se neste processo o conhecimento e aceitação das instruções e normas contidas neste Edital, declarando que conhece e concorda plena e integralmente com os termos estabelecidos;</w:t>
      </w:r>
      <w:r>
        <w:rPr/>
        <w:t xml:space="preserve"> </w:t>
      </w:r>
    </w:p>
    <w:p>
      <w:pPr>
        <w:spacing w:before="0" w:after="96" w:line="259" w:lineRule="auto"/>
        <w:ind w:left="0" w:right="0" w:firstLine="0"/>
        <w:jc w:val="left"/>
      </w:pPr>
      <w:r>
        <w:rPr>
          <w:rFonts w:cs="Arial" w:hAnsi="Arial" w:eastAsia="Arial" w:ascii="Arial"/>
          <w:b w:val="1"/>
        </w:rPr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1.4</w:t>
      </w:r>
      <w:r>
        <w:rPr/>
        <w:t xml:space="preserve"> </w:t>
      </w:r>
      <w:r>
        <w:rPr/>
        <w:t xml:space="preserve">A contratação dos profissionais será realizada pelo regime da CLT, para atuar nas áreas descritas no Anexo I desse Edital</w:t>
      </w:r>
      <w:r>
        <w:rPr/>
        <w:t xml:space="preserve">; </w:t>
      </w:r>
    </w:p>
    <w:p>
      <w:pPr>
        <w:spacing w:before="0" w:after="96" w:line="259" w:lineRule="auto"/>
        <w:ind w:left="0" w:right="0" w:firstLine="0"/>
        <w:jc w:val="left"/>
      </w:pPr>
      <w:r>
        <w:rPr>
          <w:rFonts w:cs="Arial" w:hAnsi="Arial" w:eastAsia="Arial" w:ascii="Arial"/>
          <w:b w:val="1"/>
        </w:rPr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1.5</w:t>
      </w:r>
      <w:r>
        <w:rPr/>
        <w:t xml:space="preserve"> </w:t>
      </w:r>
      <w:r>
        <w:rPr/>
        <w:t xml:space="preserve">Os candidatos eventualmente aprovados poderão ser contratados por prazo determinado, a depender da necessidade da instituição;</w:t>
      </w:r>
      <w:r>
        <w:rPr/>
        <w:t xml:space="preserve"> </w:t>
      </w:r>
    </w:p>
    <w:p>
      <w:pPr>
        <w:spacing w:before="0" w:after="0" w:line="259" w:lineRule="auto"/>
        <w:ind w:left="0" w:right="0" w:firstLine="0"/>
        <w:jc w:val="left"/>
      </w:pPr>
      <w:r>
        <w:rPr>
          <w:rFonts w:cs="Arial" w:hAnsi="Arial" w:eastAsia="Arial" w:ascii="Arial"/>
          <w:b w:val="1"/>
        </w:rPr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1.6</w:t>
      </w:r>
      <w:r>
        <w:rPr/>
        <w:t xml:space="preserve"> </w:t>
      </w:r>
      <w:r>
        <w:rPr/>
        <w:t xml:space="preserve">A aprovação de candidatos neste Processo Seletivo não implica obrigatoriedade na sua admissão, cabendo a Contratante a avaliação da conveniência e oportunidade de aproveitá</w:t>
      </w:r>
      <w:r>
        <w:rPr/>
        <w:t xml:space="preserve">-</w:t>
      </w:r>
      <w:r>
        <w:rPr/>
        <w:t xml:space="preserve">los em número estritamente necessário às atividades desenvolvidas por ela.</w:t>
      </w:r>
      <w:r>
        <w:rPr/>
        <w:t xml:space="preserve"> </w:t>
      </w:r>
    </w:p>
    <w:p>
      <w:pPr>
        <w:spacing w:before="0" w:after="100" w:line="259" w:lineRule="auto"/>
        <w:ind w:left="0" w:right="0" w:firstLine="0"/>
        <w:jc w:val="left"/>
      </w:pPr>
      <w:r>
        <w:rPr/>
        <w:t xml:space="preserve"> </w:t>
      </w:r>
    </w:p>
    <w:p>
      <w:pPr>
        <w:numPr>
          <w:ilvl w:val="0"/>
          <w:numId w:val="1"/>
        </w:numPr>
        <w:spacing w:before="0" w:after="96" w:line="259" w:lineRule="auto"/>
        <w:ind w:left="224" w:right="0" w:hanging="224"/>
        <w:jc w:val="left"/>
      </w:pPr>
      <w:r>
        <w:rPr>
          <w:rFonts w:cs="Arial" w:hAnsi="Arial" w:eastAsia="Arial" w:ascii="Arial"/>
          <w:b w:val="1"/>
        </w:rPr>
        <w:t xml:space="preserve">DAS INSCRIÇÕES E DEMAIS CONDIÇÕES </w:t>
      </w:r>
      <w:r>
        <w:rPr>
          <w:rFonts w:cs="Arial" w:hAnsi="Arial" w:eastAsia="Arial" w:ascii="Arial"/>
          <w:b w:val="1"/>
        </w:rPr>
        <w:t xml:space="preserve"> </w:t>
      </w:r>
    </w:p>
    <w:p>
      <w:pPr>
        <w:spacing w:before="0" w:after="96" w:line="259" w:lineRule="auto"/>
        <w:ind w:left="0" w:right="0" w:firstLine="0"/>
        <w:jc w:val="left"/>
      </w:pPr>
      <w:r>
        <w:rPr>
          <w:rFonts w:cs="Arial" w:hAnsi="Arial" w:eastAsia="Arial" w:ascii="Arial"/>
          <w:b w:val="1"/>
        </w:rPr>
        <w:t xml:space="preserve"> </w:t>
      </w:r>
    </w:p>
    <w:p>
      <w:pPr>
        <w:pStyle w:val="normal"/>
        <w:tabs>
          <w:tab w:val="center" w:pos="676"/>
          <w:tab w:val="center" w:pos="1518"/>
          <w:tab w:val="center" w:pos="2494"/>
          <w:tab w:val="center" w:pos="3410"/>
          <w:tab w:val="center" w:pos="4125"/>
          <w:tab w:val="center" w:pos="4918"/>
          <w:tab w:val="center" w:pos="6344"/>
          <w:tab w:val="center" w:pos="7642"/>
          <w:tab w:val="center" w:pos="8357"/>
          <w:tab w:val="right" w:pos="9078"/>
        </w:tabs>
        <w:spacing w:before="0" w:after="159" w:line="259" w:lineRule="auto"/>
        <w:ind w:left="-15" w:right="0" w:firstLine="0"/>
        <w:jc w:val="left"/>
      </w:pPr>
      <w:r>
        <w:rPr>
          <w:rFonts w:cs="Arial" w:hAnsi="Arial" w:eastAsia="Arial" w:ascii="Arial"/>
          <w:b w:val="1"/>
        </w:rPr>
        <w:t xml:space="preserve">2.1</w:t>
      </w:r>
      <w:r>
        <w:rPr/>
        <w:t xml:space="preserve"> 	</w:t>
      </w:r>
      <w:r>
        <w:rPr/>
        <w:t xml:space="preserve">As 	inscrições 	serão 	gratuitas 	e 	realizadas 	exclusivamente 	através 	do 	site </w:t>
      </w:r>
    </w:p>
    <w:p>
      <w:pPr>
        <w:pStyle w:val="heading1"/>
        <w:spacing w:before="0" w:after="86" w:line="259" w:lineRule="auto"/>
        <w:ind w:left="0" w:firstLine="0"/>
      </w:pPr>
      <w:hyperlink r:id="hyperlink704">
        <w:r>
          <w:rPr>
            <w:rFonts w:cs="Times New Roman" w:hAnsi="Times New Roman" w:eastAsia="Times New Roman" w:ascii="Times New Roman"/>
            <w:b w:val="0"/>
            <w:color w:val="0563c1"/>
            <w:sz w:val="24"/>
            <w:u w:val="single" w:color="0563c1"/>
          </w:rPr>
          <w:t xml:space="preserve">https://arttha.com.br/vagas/</w:t>
        </w:r>
      </w:hyperlink>
      <w:hyperlink r:id="hyperlink704">
        <w:r>
          <w:rPr>
            <w:rFonts w:cs="Arial" w:hAnsi="Arial" w:eastAsia="Arial" w:ascii="Arial"/>
            <w:b w:val="0"/>
          </w:rPr>
          <w:t xml:space="preserve">,</w:t>
        </w:r>
      </w:hyperlink>
      <w:r>
        <w:rPr>
          <w:rFonts w:cs="Arial" w:hAnsi="Arial" w:eastAsia="Arial" w:ascii="Arial"/>
          <w:b w:val="0"/>
        </w:rPr>
        <w:t xml:space="preserve"> </w:t>
      </w:r>
      <w:r>
        <w:rPr>
          <w:rFonts w:cs="Arial" w:hAnsi="Arial" w:eastAsia="Arial" w:ascii="Arial"/>
          <w:b w:val="0"/>
        </w:rPr>
        <w:t xml:space="preserve">a partir do dia </w:t>
      </w:r>
      <w:r>
        <w:rPr/>
        <w:t xml:space="preserve">18/05/2020</w:t>
      </w:r>
      <w:r>
        <w:rPr>
          <w:rFonts w:cs="Arial" w:hAnsi="Arial" w:eastAsia="Arial" w:ascii="Arial"/>
          <w:b w:val="0"/>
        </w:rPr>
        <w:t xml:space="preserve"> </w:t>
      </w:r>
      <w:r>
        <w:rPr>
          <w:rFonts w:cs="Arial" w:hAnsi="Arial" w:eastAsia="Arial" w:ascii="Arial"/>
          <w:b w:val="0"/>
        </w:rPr>
        <w:t xml:space="preserve">até </w:t>
      </w:r>
      <w:r>
        <w:rPr/>
        <w:t xml:space="preserve">22/05/2020</w:t>
      </w:r>
      <w:r>
        <w:rPr/>
        <w:t xml:space="preserve">;   </w:t>
      </w:r>
    </w:p>
    <w:p>
      <w:pPr>
        <w:spacing w:before="0" w:after="96" w:line="259" w:lineRule="auto"/>
        <w:ind w:left="0" w:right="0" w:firstLine="0"/>
        <w:jc w:val="left"/>
      </w:pPr>
      <w:r>
        <w:rPr>
          <w:rFonts w:cs="Arial" w:hAnsi="Arial" w:eastAsia="Arial" w:ascii="Arial"/>
          <w:b w:val="1"/>
        </w:rPr>
        <w:t xml:space="preserve"> </w:t>
      </w:r>
    </w:p>
    <w:p>
      <w:pPr>
        <w:pStyle w:val="normal"/>
        <w:spacing w:before="0" w:after="96" w:line="259" w:lineRule="auto"/>
        <w:ind w:left="-5" w:right="2"/>
      </w:pPr>
      <w:r>
        <w:rPr>
          <w:rFonts w:cs="Arial" w:hAnsi="Arial" w:eastAsia="Arial" w:ascii="Arial"/>
          <w:b w:val="1"/>
        </w:rPr>
        <w:t xml:space="preserve">2.2 </w:t>
      </w:r>
      <w:r>
        <w:rPr/>
        <w:t xml:space="preserve">São requisitos para a inscrição:</w:t>
      </w:r>
      <w:r>
        <w:rPr/>
        <w:t xml:space="preserve"> </w:t>
      </w:r>
    </w:p>
    <w:p>
      <w:pPr>
        <w:pStyle w:val="normal"/>
        <w:spacing w:before="0" w:after="4" w:line="367" w:lineRule="auto"/>
        <w:ind w:left="1143" w:right="2"/>
      </w:pPr>
      <w:r>
        <w:rPr/>
        <w:t xml:space="preserve">a) Ser brasileiro, nato ou naturalizado, ou gozar das prerrogativas previstas no artigo 12 da Constituição Federal e demais disposições de lei, no caso estrangeiro;</w:t>
      </w:r>
      <w:r>
        <w:rPr/>
        <w:t xml:space="preserve"> </w:t>
      </w:r>
      <w:r>
        <w:rPr/>
        <w:t xml:space="preserve">b) Ser eleitor e estar quite com a Justiça Eleitoral;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96" w:line="259" w:lineRule="auto"/>
        <w:ind w:left="1368" w:right="2" w:hanging="235"/>
      </w:pPr>
      <w:r>
        <w:rPr/>
        <w:t xml:space="preserve">Quando do sexo masculino, estar em dia com as obrigações militares;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4" w:line="367" w:lineRule="auto"/>
        <w:ind w:left="1368" w:right="2" w:hanging="235"/>
      </w:pPr>
      <w:r>
        <w:rPr/>
        <w:t xml:space="preserve">Ter 18 (dezoito) anos completos de idade até a data prevista para o término do prazo de inscrição;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96" w:line="259" w:lineRule="auto"/>
        <w:ind w:left="1368" w:right="2" w:hanging="235"/>
      </w:pPr>
      <w:r>
        <w:rPr/>
        <w:t xml:space="preserve">Possuir inscrição no Cadastro de Pessoas Físicas (CPF);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96" w:line="259" w:lineRule="auto"/>
        <w:ind w:left="1368" w:right="2" w:hanging="235"/>
      </w:pPr>
      <w:r>
        <w:rPr/>
        <w:t xml:space="preserve">Possuir aptidão física e mental para o exercício das atribuições do cargo</w:t>
      </w:r>
      <w:r>
        <w:rPr/>
        <w:t xml:space="preserve">; </w:t>
      </w:r>
    </w:p>
    <w:p>
      <w:pPr>
        <w:spacing w:before="0" w:after="100" w:line="259" w:lineRule="auto"/>
        <w:ind w:left="1133" w:right="0" w:firstLine="0"/>
        <w:jc w:val="left"/>
      </w:pPr>
      <w:r>
        <w:rPr/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2.3</w:t>
      </w:r>
      <w:r>
        <w:rPr/>
        <w:t xml:space="preserve"> </w:t>
      </w:r>
      <w:r>
        <w:rPr/>
        <w:t xml:space="preserve">É de inteira responsabilidade do candidato o correto preenchimento das informações e, na hipótese deste preencher declaração falsa, inexata ou, ainda, que não possa</w:t>
      </w:r>
      <w:r>
        <w:rPr/>
        <w:t xml:space="preserve"> </w:t>
      </w:r>
      <w:r>
        <w:rPr/>
        <w:t xml:space="preserve">satisfazer todas as condições estabelecidas neste Edital terá sua inscrição cancelada e, em consequência, anulados todos os atos decorrentes, mesmo que convocado no processo seletivo e que o fato seja constatado posteriormente;</w:t>
      </w:r>
      <w:r>
        <w:rPr/>
        <w:t xml:space="preserve"> </w:t>
      </w:r>
    </w:p>
    <w:p>
      <w:pPr>
        <w:spacing w:before="0" w:after="96" w:line="259" w:lineRule="auto"/>
        <w:ind w:left="0" w:right="0" w:firstLine="0"/>
        <w:jc w:val="left"/>
      </w:pPr>
      <w:r>
        <w:rPr/>
        <w:t xml:space="preserve"> </w:t>
      </w:r>
    </w:p>
    <w:p>
      <w:pPr>
        <w:pStyle w:val="heading2"/>
        <w:spacing w:before="0" w:after="96" w:line="259" w:lineRule="auto"/>
        <w:ind w:left="-5"/>
      </w:pPr>
      <w:r>
        <w:rPr/>
        <w:t xml:space="preserve">3. DAS ETAPAS DO PROCESSO SELETIVO </w:t>
      </w:r>
      <w:r>
        <w:rPr/>
        <w:t xml:space="preserve"> </w:t>
      </w:r>
    </w:p>
    <w:p>
      <w:pPr>
        <w:spacing w:before="0" w:after="100" w:line="259" w:lineRule="auto"/>
        <w:ind w:left="0" w:right="0" w:firstLine="0"/>
        <w:jc w:val="left"/>
      </w:pPr>
      <w:r>
        <w:rPr>
          <w:rFonts w:cs="Arial" w:hAnsi="Arial" w:eastAsia="Arial" w:ascii="Arial"/>
          <w:b w:val="1"/>
        </w:rPr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3.1 </w:t>
      </w:r>
      <w:r>
        <w:rPr/>
        <w:t xml:space="preserve">Considerando o estado de calamidade pública reconhecido pelo Portaria n° 188/GM/MS de 04/02/2020, Decreto Estadual n.° 19.529 de 16 de março de 2020 e Decreto Municipal n.º 32.256 de 16 de março de, e da emergência de saúde pública de importância internacional decorrente do COVID</w:t>
      </w:r>
      <w:r>
        <w:rPr/>
        <w:t xml:space="preserve">-</w:t>
      </w:r>
      <w:r>
        <w:rPr/>
        <w:t xml:space="preserve">19 de que trata a Lei n.º 13.979, de 6 de fevereiro de 2020, o processo seletivo será feito exclusivamente</w:t>
      </w:r>
      <w:r>
        <w:rPr/>
        <w:t xml:space="preserve"> </w:t>
      </w:r>
      <w:r>
        <w:rPr/>
        <w:t xml:space="preserve">através do site </w:t>
      </w:r>
      <w:hyperlink r:id="hyperlink705">
        <w:r>
          <w:rPr>
            <w:rFonts w:cs="Times New Roman" w:hAnsi="Times New Roman" w:eastAsia="Times New Roman" w:ascii="Times New Roman"/>
            <w:color w:val="0563c1"/>
            <w:sz w:val="24"/>
            <w:u w:val="single" w:color="0563c1"/>
          </w:rPr>
          <w:t xml:space="preserve">https://arttha.com.br/vagas/</w:t>
        </w:r>
      </w:hyperlink>
      <w:hyperlink r:id="hyperlink705">
        <w:r>
          <w:rPr/>
          <w:t xml:space="preserve"> </w:t>
        </w:r>
      </w:hyperlink>
      <w:r>
        <w:rPr/>
        <w:t xml:space="preserve">e passará por diversas etapas de avaliação (cadastro, perfil, integridade, lógica, português, matemática, cases, dinâmica de grupo e entrevistas), conforme o perfil da vaga</w:t>
      </w:r>
      <w:r>
        <w:rPr/>
        <w:t xml:space="preserve">; </w:t>
      </w:r>
    </w:p>
    <w:p>
      <w:pPr>
        <w:pStyle w:val="heading2"/>
        <w:spacing w:before="0" w:after="96" w:line="259" w:lineRule="auto"/>
        <w:ind w:left="-5"/>
      </w:pPr>
      <w:r>
        <w:rPr/>
        <w:t xml:space="preserve">4. DO RESULTADO FINAL E DIVULGAÇÃO</w:t>
      </w:r>
      <w:r>
        <w:rPr/>
        <w:t xml:space="preserve"> </w:t>
      </w:r>
    </w:p>
    <w:p>
      <w:pPr>
        <w:spacing w:before="0" w:after="96" w:line="259" w:lineRule="auto"/>
        <w:ind w:left="0" w:right="0" w:firstLine="0"/>
        <w:jc w:val="left"/>
      </w:pPr>
      <w:r>
        <w:rPr/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4.1</w:t>
      </w:r>
      <w:r>
        <w:rPr/>
        <w:t xml:space="preserve"> </w:t>
      </w:r>
      <w:r>
        <w:rPr/>
        <w:t xml:space="preserve">Os candidatos aprovados para atuação imediata serão contactados</w:t>
      </w:r>
      <w:r>
        <w:rPr/>
        <w:t xml:space="preserve"> </w:t>
      </w:r>
      <w:r>
        <w:rPr/>
        <w:t xml:space="preserve">via e</w:t>
      </w:r>
      <w:r>
        <w:rPr/>
        <w:t xml:space="preserve">-</w:t>
      </w:r>
      <w:r>
        <w:rPr/>
        <w:t xml:space="preserve">mail e WhatsApp, informados no ato da inscrição</w:t>
      </w:r>
      <w:r>
        <w:rPr/>
        <w:t xml:space="preserve">; </w:t>
      </w:r>
    </w:p>
    <w:p>
      <w:pPr>
        <w:spacing w:before="0" w:after="96" w:line="259" w:lineRule="auto"/>
        <w:ind w:left="568" w:right="0" w:firstLine="0"/>
        <w:jc w:val="left"/>
      </w:pPr>
      <w:r>
        <w:rPr>
          <w:rFonts w:cs="Arial" w:hAnsi="Arial" w:eastAsia="Arial" w:ascii="Arial"/>
          <w:b w:val="1"/>
        </w:rPr>
        <w:t xml:space="preserve"> </w:t>
      </w:r>
    </w:p>
    <w:p>
      <w:pPr>
        <w:pStyle w:val="normal"/>
        <w:spacing w:before="0" w:after="4" w:line="367" w:lineRule="auto"/>
        <w:ind w:left="578" w:right="2"/>
      </w:pPr>
      <w:r>
        <w:rPr>
          <w:rFonts w:cs="Arial" w:hAnsi="Arial" w:eastAsia="Arial" w:ascii="Arial"/>
          <w:b w:val="1"/>
        </w:rPr>
        <w:t xml:space="preserve">4.1.1</w:t>
      </w:r>
      <w:r>
        <w:rPr/>
        <w:t xml:space="preserve"> </w:t>
      </w:r>
      <w:r>
        <w:rPr/>
        <w:t xml:space="preserve">É de inteira responsabilidade do candidato indicar corretamente todas as informações solicitadas em seu cadastro. Na hipótese de erro, nenhuma responsabilidade poderá ser imputada a instituição;</w:t>
      </w:r>
      <w:r>
        <w:rPr/>
        <w:t xml:space="preserve"> </w:t>
      </w:r>
    </w:p>
    <w:p>
      <w:pPr>
        <w:spacing w:before="0" w:after="95" w:line="259" w:lineRule="auto"/>
        <w:ind w:left="0" w:right="0" w:firstLine="0"/>
        <w:jc w:val="left"/>
      </w:pPr>
      <w:r>
        <w:rPr/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4.2</w:t>
      </w:r>
      <w:r>
        <w:rPr/>
        <w:t xml:space="preserve"> </w:t>
      </w:r>
      <w:r>
        <w:rPr/>
        <w:t xml:space="preserve">A relação dos convocados será divulgada</w:t>
      </w:r>
      <w:r>
        <w:rPr/>
        <w:t xml:space="preserve"> </w:t>
      </w:r>
      <w:r>
        <w:rPr/>
        <w:t xml:space="preserve">no website da Instituição </w:t>
      </w:r>
      <w:hyperlink r:id="hyperlink860">
        <w:r>
          <w:rPr>
            <w:color w:val="0563c1"/>
            <w:u w:val="single" w:color="0563c1"/>
          </w:rPr>
          <w:t xml:space="preserve">www.s3saude.com.br</w:t>
        </w:r>
      </w:hyperlink>
      <w:hyperlink r:id="hyperlink860">
        <w:r>
          <w:rPr/>
          <w:t xml:space="preserve">,</w:t>
        </w:r>
      </w:hyperlink>
      <w:r>
        <w:rPr/>
        <w:t xml:space="preserve"> </w:t>
      </w:r>
      <w:r>
        <w:rPr/>
        <w:t xml:space="preserve">aba PUBLICAÇÕES, e no site da </w:t>
      </w:r>
      <w:r>
        <w:rPr>
          <w:rFonts w:cs="Arial" w:hAnsi="Arial" w:eastAsia="Arial" w:ascii="Arial"/>
          <w:b w:val="1"/>
        </w:rPr>
        <w:t xml:space="preserve">ARTHA </w:t>
      </w:r>
      <w:r>
        <w:rPr>
          <w:rFonts w:cs="Arial" w:hAnsi="Arial" w:eastAsia="Arial" w:ascii="Arial"/>
          <w:b w:val="1"/>
        </w:rPr>
        <w:t xml:space="preserve">– </w:t>
      </w:r>
      <w:r>
        <w:rPr>
          <w:rFonts w:cs="Arial" w:hAnsi="Arial" w:eastAsia="Arial" w:ascii="Arial"/>
          <w:b w:val="1"/>
        </w:rPr>
        <w:t xml:space="preserve">GESTÃO DE RH</w:t>
      </w:r>
      <w:r>
        <w:rPr>
          <w:rFonts w:cs="Arial" w:hAnsi="Arial" w:eastAsia="Arial" w:ascii="Arial"/>
          <w:b w:val="1"/>
        </w:rPr>
        <w:t xml:space="preserve">, </w:t>
      </w:r>
      <w:hyperlink r:id="hyperlink861">
        <w:r>
          <w:rPr>
            <w:rFonts w:cs="Times New Roman" w:hAnsi="Times New Roman" w:eastAsia="Times New Roman" w:ascii="Times New Roman"/>
            <w:color w:val="0563c1"/>
            <w:sz w:val="24"/>
            <w:u w:val="single" w:color="0563c1"/>
          </w:rPr>
          <w:t xml:space="preserve">https://arttha.com.br/vagas/</w:t>
        </w:r>
      </w:hyperlink>
      <w:hyperlink r:id="hyperlink861">
        <w:r>
          <w:rPr>
            <w:rFonts w:cs="Times New Roman" w:hAnsi="Times New Roman" w:eastAsia="Times New Roman" w:ascii="Times New Roman"/>
            <w:sz w:val="24"/>
          </w:rPr>
          <w:t xml:space="preserve">,</w:t>
        </w:r>
      </w:hyperlink>
      <w:r>
        <w:rPr/>
        <w:t xml:space="preserve"> </w:t>
      </w:r>
      <w:r>
        <w:rPr/>
        <w:t xml:space="preserve">seguindo a ordem cronológica da pontuação para cada um dos cargos disponíveis;</w:t>
      </w:r>
      <w:r>
        <w:rPr/>
        <w:t xml:space="preserve"> </w:t>
      </w:r>
    </w:p>
    <w:p>
      <w:pPr>
        <w:spacing w:before="0" w:after="95" w:line="259" w:lineRule="auto"/>
        <w:ind w:left="0" w:right="0" w:firstLine="0"/>
        <w:jc w:val="left"/>
      </w:pPr>
      <w:r>
        <w:rPr/>
        <w:t xml:space="preserve"> </w:t>
      </w:r>
    </w:p>
    <w:p>
      <w:pPr>
        <w:pStyle w:val="normal"/>
        <w:spacing w:before="0" w:after="96" w:line="259" w:lineRule="auto"/>
        <w:ind w:left="-5" w:right="2"/>
      </w:pPr>
      <w:r>
        <w:rPr>
          <w:rFonts w:cs="Arial" w:hAnsi="Arial" w:eastAsia="Arial" w:ascii="Arial"/>
          <w:b w:val="1"/>
        </w:rPr>
        <w:t xml:space="preserve">4.3</w:t>
      </w:r>
      <w:r>
        <w:rPr/>
        <w:t xml:space="preserve"> </w:t>
      </w:r>
      <w:r>
        <w:rPr/>
        <w:t xml:space="preserve">Não caberá recurso do resultado divulgado no site da instituição.</w:t>
      </w:r>
      <w:r>
        <w:rPr/>
        <w:t xml:space="preserve"> </w:t>
      </w:r>
    </w:p>
    <w:p>
      <w:pPr>
        <w:spacing w:before="0" w:after="100" w:line="259" w:lineRule="auto"/>
        <w:ind w:left="0" w:right="0" w:firstLine="0"/>
        <w:jc w:val="left"/>
      </w:pPr>
      <w:r>
        <w:rPr/>
        <w:t xml:space="preserve"> </w:t>
      </w:r>
    </w:p>
    <w:p>
      <w:pPr>
        <w:pStyle w:val="heading2"/>
        <w:spacing w:before="0" w:after="96" w:line="259" w:lineRule="auto"/>
        <w:ind w:left="-5"/>
      </w:pPr>
      <w:r>
        <w:rPr/>
        <w:t xml:space="preserve">5. DA CONVOCAÇÃO </w:t>
      </w:r>
      <w:r>
        <w:rPr/>
        <w:t xml:space="preserve"> </w:t>
      </w:r>
    </w:p>
    <w:p>
      <w:pPr>
        <w:spacing w:before="0" w:after="96" w:line="259" w:lineRule="auto"/>
        <w:ind w:left="0" w:right="0" w:firstLine="0"/>
        <w:jc w:val="left"/>
      </w:pPr>
      <w:r>
        <w:rPr/>
        <w:t xml:space="preserve"> </w:t>
      </w:r>
    </w:p>
    <w:p>
      <w:pPr>
        <w:pStyle w:val="normal"/>
        <w:spacing w:before="0" w:after="96" w:line="259" w:lineRule="auto"/>
        <w:ind w:left="-5" w:right="2"/>
      </w:pPr>
      <w:r>
        <w:rPr>
          <w:rFonts w:cs="Arial" w:hAnsi="Arial" w:eastAsia="Arial" w:ascii="Arial"/>
          <w:b w:val="1"/>
        </w:rPr>
        <w:t xml:space="preserve">5.1</w:t>
      </w:r>
      <w:r>
        <w:rPr/>
        <w:t xml:space="preserve"> </w:t>
      </w:r>
      <w:r>
        <w:rPr/>
        <w:t xml:space="preserve">O candidato aprovado será convocado para, no prazo estipulado pelo Departamento de Recursos </w:t>
      </w:r>
    </w:p>
    <w:p>
      <w:pPr>
        <w:pStyle w:val="normal"/>
        <w:spacing w:before="0" w:after="100" w:line="259" w:lineRule="auto"/>
        <w:ind w:left="-5" w:right="2"/>
      </w:pPr>
      <w:r>
        <w:rPr/>
        <w:t xml:space="preserve">Humanos, apresentar a documentação comprobatória e exigida por esse Edital;</w:t>
      </w:r>
      <w:r>
        <w:rPr/>
        <w:t xml:space="preserve"> </w:t>
      </w:r>
    </w:p>
    <w:p>
      <w:pPr>
        <w:spacing w:before="0" w:after="96" w:line="259" w:lineRule="auto"/>
        <w:ind w:left="0" w:right="0" w:firstLine="0"/>
        <w:jc w:val="left"/>
      </w:pPr>
      <w:r>
        <w:rPr/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5.2</w:t>
      </w:r>
      <w:r>
        <w:rPr/>
        <w:t xml:space="preserve"> </w:t>
      </w:r>
      <w:r>
        <w:rPr/>
        <w:t xml:space="preserve">O não comparecimento do candidato convocado no momento da chamada implicará em sua desistência, independente de notificação, ocasionando a convocação do próximo candidato</w:t>
      </w:r>
      <w:r>
        <w:rPr/>
        <w:t xml:space="preserve"> </w:t>
      </w:r>
      <w:r>
        <w:rPr/>
        <w:t xml:space="preserve">aprovado</w:t>
      </w:r>
      <w:r>
        <w:rPr/>
        <w:t xml:space="preserve">; </w:t>
      </w:r>
    </w:p>
    <w:p>
      <w:pPr>
        <w:spacing w:before="0" w:after="99" w:line="259" w:lineRule="auto"/>
        <w:ind w:left="0" w:right="0" w:firstLine="0"/>
        <w:jc w:val="left"/>
      </w:pPr>
      <w:r>
        <w:rPr/>
        <w:t xml:space="preserve"> </w:t>
      </w:r>
    </w:p>
    <w:p>
      <w:pPr>
        <w:pStyle w:val="heading2"/>
        <w:spacing w:before="0" w:after="96" w:line="259" w:lineRule="auto"/>
        <w:ind w:left="-5"/>
      </w:pPr>
      <w:r>
        <w:rPr/>
        <w:t xml:space="preserve">6. DA CONTRATAÇÃO </w:t>
      </w:r>
      <w:r>
        <w:rPr/>
        <w:t xml:space="preserve"> </w:t>
      </w:r>
    </w:p>
    <w:p>
      <w:pPr>
        <w:spacing w:before="0" w:after="96" w:line="259" w:lineRule="auto"/>
        <w:ind w:left="0" w:right="0" w:firstLine="0"/>
        <w:jc w:val="left"/>
      </w:pPr>
      <w:r>
        <w:rPr/>
        <w:t xml:space="preserve"> </w:t>
      </w:r>
    </w:p>
    <w:p>
      <w:pPr>
        <w:pStyle w:val="normal"/>
        <w:spacing w:before="0" w:after="96" w:line="259" w:lineRule="auto"/>
        <w:ind w:left="-5" w:right="2"/>
      </w:pPr>
      <w:r>
        <w:rPr>
          <w:rFonts w:cs="Arial" w:hAnsi="Arial" w:eastAsia="Arial" w:ascii="Arial"/>
          <w:b w:val="1"/>
        </w:rPr>
        <w:t xml:space="preserve">6.1</w:t>
      </w:r>
      <w:r>
        <w:rPr/>
        <w:t xml:space="preserve"> </w:t>
      </w:r>
      <w:r>
        <w:rPr/>
        <w:t xml:space="preserve">A contratação</w:t>
      </w:r>
      <w:r>
        <w:rPr/>
        <w:t xml:space="preserve"> </w:t>
      </w:r>
      <w:r>
        <w:rPr/>
        <w:t xml:space="preserve">será</w:t>
      </w:r>
      <w:r>
        <w:rPr/>
        <w:t xml:space="preserve"> </w:t>
      </w:r>
      <w:r>
        <w:rPr/>
        <w:t xml:space="preserve">realizada</w:t>
      </w:r>
      <w:r>
        <w:rPr/>
        <w:t xml:space="preserve"> </w:t>
      </w:r>
      <w:r>
        <w:rPr/>
        <w:t xml:space="preserve">mediante contrato por prazo determinado ou indeterminado;</w:t>
      </w:r>
      <w:r>
        <w:rPr/>
        <w:t xml:space="preserve"> </w:t>
      </w:r>
    </w:p>
    <w:p>
      <w:pPr>
        <w:spacing w:before="0" w:after="100" w:line="259" w:lineRule="auto"/>
        <w:ind w:left="0" w:right="0" w:firstLine="0"/>
        <w:jc w:val="left"/>
      </w:pPr>
      <w:r>
        <w:rPr>
          <w:rFonts w:cs="Arial" w:hAnsi="Arial" w:eastAsia="Arial" w:ascii="Arial"/>
          <w:b w:val="1"/>
        </w:rPr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6.2</w:t>
      </w:r>
      <w:r>
        <w:rPr/>
        <w:t xml:space="preserve"> </w:t>
      </w:r>
      <w:r>
        <w:rPr/>
        <w:t xml:space="preserve">No ato da convocação, o candidato deverá apresentar cópia autenticada ou cópia simples acompanhada do original, a seguinte documentação;</w:t>
      </w:r>
      <w:r>
        <w:rPr/>
        <w:t xml:space="preserve"> </w:t>
      </w:r>
    </w:p>
    <w:p>
      <w:pPr>
        <w:spacing w:before="0" w:after="96" w:line="259" w:lineRule="auto"/>
        <w:ind w:left="0" w:right="0" w:firstLine="0"/>
        <w:jc w:val="left"/>
      </w:pP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00" w:line="259" w:lineRule="auto"/>
        <w:ind w:left="708" w:right="2" w:hanging="348"/>
      </w:pPr>
      <w:r>
        <w:rPr/>
        <w:t xml:space="preserve">Currículo comprovado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96" w:line="259" w:lineRule="auto"/>
        <w:ind w:left="708" w:right="2" w:hanging="348"/>
      </w:pPr>
      <w:r>
        <w:rPr/>
        <w:t xml:space="preserve">1</w:t>
      </w:r>
      <w:r>
        <w:rPr/>
        <w:t xml:space="preserve"> </w:t>
      </w:r>
      <w:r>
        <w:rPr/>
        <w:t xml:space="preserve">(uma) foto 3x4 original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96" w:line="259" w:lineRule="auto"/>
        <w:ind w:left="708" w:right="2" w:hanging="348"/>
      </w:pPr>
      <w:r>
        <w:rPr/>
        <w:t xml:space="preserve">RG e CPF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4" w:line="259" w:lineRule="auto"/>
        <w:ind w:left="708" w:right="2" w:hanging="348"/>
      </w:pPr>
      <w:r>
        <w:rPr/>
        <w:t xml:space="preserve">Certificado de reservista, se do sexo masculino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96" w:line="259" w:lineRule="auto"/>
        <w:ind w:left="708" w:right="2" w:hanging="348"/>
      </w:pPr>
      <w:r>
        <w:rPr/>
        <w:t xml:space="preserve">Certidão de Casamento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02" w:line="259" w:lineRule="auto"/>
        <w:ind w:left="708" w:right="2" w:hanging="348"/>
      </w:pPr>
      <w:r>
        <w:rPr/>
        <w:t xml:space="preserve">Cópia e original da Carteira de Trabalho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96" w:line="259" w:lineRule="auto"/>
        <w:ind w:left="708" w:right="2" w:hanging="348"/>
      </w:pPr>
      <w:r>
        <w:rPr/>
        <w:t xml:space="preserve">PIS/PASEP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00" w:line="259" w:lineRule="auto"/>
        <w:ind w:left="708" w:right="2" w:hanging="348"/>
      </w:pPr>
      <w:r>
        <w:rPr/>
        <w:t xml:space="preserve">Certidão de Nascimento de filhos menores de 21 anos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02" w:line="259" w:lineRule="auto"/>
        <w:ind w:left="708" w:right="2" w:hanging="348"/>
      </w:pPr>
      <w:r>
        <w:rPr/>
        <w:t xml:space="preserve">CPF</w:t>
      </w:r>
      <w:r>
        <w:rPr/>
        <w:t xml:space="preserve"> </w:t>
      </w:r>
      <w:r>
        <w:rPr/>
        <w:t xml:space="preserve">de filhos menores de 21 anos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02" w:line="259" w:lineRule="auto"/>
        <w:ind w:left="708" w:right="2" w:hanging="348"/>
      </w:pPr>
      <w:r>
        <w:rPr/>
        <w:t xml:space="preserve">Carteira de Vacinação de filhos menores de 21 anos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96" w:line="259" w:lineRule="auto"/>
        <w:ind w:left="708" w:right="2" w:hanging="348"/>
      </w:pPr>
      <w:r>
        <w:rPr/>
        <w:t xml:space="preserve">Comprovante de Residência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06" w:line="259" w:lineRule="auto"/>
        <w:ind w:left="708" w:right="2" w:hanging="348"/>
      </w:pPr>
      <w:r>
        <w:rPr/>
        <w:t xml:space="preserve">Comprovante dos dados bancários (banco, agência e conta)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95" w:line="259" w:lineRule="auto"/>
        <w:ind w:left="708" w:right="2" w:hanging="348"/>
      </w:pPr>
      <w:r>
        <w:rPr/>
        <w:t xml:space="preserve">Certidão de quitação junto à</w:t>
      </w:r>
      <w:r>
        <w:rPr/>
        <w:t xml:space="preserve"> </w:t>
      </w:r>
      <w:r>
        <w:rPr/>
        <w:t xml:space="preserve">justiça eleitoral 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96" w:line="259" w:lineRule="auto"/>
        <w:ind w:left="708" w:right="2" w:hanging="348"/>
      </w:pPr>
      <w:r>
        <w:rPr/>
        <w:t xml:space="preserve">Cartão do SUS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4" w:line="367" w:lineRule="auto"/>
        <w:ind w:left="708" w:right="2" w:hanging="348"/>
      </w:pPr>
      <w:r>
        <w:rPr/>
        <w:t xml:space="preserve">Cópia de comprovantes</w:t>
      </w:r>
      <w:r>
        <w:rPr/>
        <w:t xml:space="preserve"> </w:t>
      </w:r>
      <w:r>
        <w:rPr/>
        <w:t xml:space="preserve">de escolaridade e demais certificados indicados pelo candidato</w:t>
      </w:r>
      <w:r>
        <w:rPr/>
        <w:t xml:space="preserve"> </w:t>
      </w:r>
      <w:r>
        <w:rPr/>
        <w:t xml:space="preserve">no currículo.</w:t>
      </w:r>
      <w:r>
        <w:rPr>
          <w:rFonts w:cs="Arial" w:hAnsi="Arial" w:eastAsia="Arial" w:ascii="Arial"/>
          <w:b w:val="1"/>
        </w:rPr>
        <w:t xml:space="preserve"> </w:t>
      </w:r>
    </w:p>
    <w:p>
      <w:pPr>
        <w:spacing w:before="0" w:after="95" w:line="259" w:lineRule="auto"/>
        <w:ind w:left="720" w:right="0" w:firstLine="0"/>
        <w:jc w:val="left"/>
      </w:pPr>
      <w:r>
        <w:rPr>
          <w:rFonts w:cs="Arial" w:hAnsi="Arial" w:eastAsia="Arial" w:ascii="Arial"/>
          <w:b w:val="1"/>
        </w:rPr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6.3</w:t>
      </w:r>
      <w:r>
        <w:rPr/>
        <w:t xml:space="preserve"> </w:t>
      </w:r>
      <w:r>
        <w:rPr/>
        <w:t xml:space="preserve">O candidato que deixar de apresentar, dentro do prazo, qualquer um dos documentos exigidos, será automaticamente eliminado</w:t>
      </w:r>
      <w:r>
        <w:rPr/>
        <w:t xml:space="preserve">.</w:t>
      </w:r>
      <w:r>
        <w:rPr/>
        <w:t xml:space="preserve"> </w:t>
      </w:r>
    </w:p>
    <w:p>
      <w:pPr>
        <w:spacing w:before="0" w:after="100" w:line="259" w:lineRule="auto"/>
        <w:ind w:left="0" w:right="0" w:firstLine="0"/>
        <w:jc w:val="left"/>
      </w:pPr>
      <w:r>
        <w:rPr/>
        <w:t xml:space="preserve"> </w:t>
      </w:r>
    </w:p>
    <w:p>
      <w:pPr>
        <w:pStyle w:val="heading2"/>
        <w:spacing w:before="0" w:after="96" w:line="259" w:lineRule="auto"/>
        <w:ind w:left="-5"/>
      </w:pPr>
      <w:r>
        <w:rPr/>
        <w:t xml:space="preserve">7. DISPOSIÇÕES FINAIS</w:t>
      </w:r>
      <w:r>
        <w:rPr/>
        <w:t xml:space="preserve"> </w:t>
      </w:r>
    </w:p>
    <w:p>
      <w:pPr>
        <w:spacing w:before="0" w:after="96" w:line="259" w:lineRule="auto"/>
        <w:ind w:left="0" w:right="0" w:firstLine="0"/>
        <w:jc w:val="left"/>
      </w:pPr>
      <w:r>
        <w:rPr/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7.1</w:t>
      </w:r>
      <w:r>
        <w:rPr/>
        <w:t xml:space="preserve"> </w:t>
      </w:r>
      <w:r>
        <w:rPr/>
        <w:t xml:space="preserve">Não há qualquer obrigatoriedade em contratar os participantes dessa seleção</w:t>
      </w:r>
      <w:r>
        <w:rPr/>
        <w:t xml:space="preserve"> </w:t>
      </w:r>
      <w:r>
        <w:rPr/>
        <w:t xml:space="preserve">após a divulgação do resultado final, ainda que aprovados</w:t>
      </w:r>
      <w:r>
        <w:rPr/>
        <w:t xml:space="preserve">, </w:t>
      </w:r>
      <w:r>
        <w:rPr/>
        <w:t xml:space="preserve">cabendo à</w:t>
      </w:r>
      <w:r>
        <w:rPr/>
        <w:t xml:space="preserve"> </w:t>
      </w:r>
      <w:r>
        <w:rPr/>
        <w:t xml:space="preserve">Instituição a análise da conveniência e oportunidade de aproveitar os candidatos em número estritamente necessário, conforme</w:t>
      </w:r>
      <w:r>
        <w:rPr/>
        <w:t xml:space="preserve"> </w:t>
      </w:r>
      <w:r>
        <w:rPr/>
        <w:t xml:space="preserve">realização das suas atividades, sempre em respeito à</w:t>
      </w:r>
      <w:r>
        <w:rPr/>
        <w:t xml:space="preserve"> </w:t>
      </w:r>
      <w:r>
        <w:rPr/>
        <w:t xml:space="preserve">ordem cronológica de classificação;</w:t>
      </w:r>
      <w:r>
        <w:rPr/>
        <w:t xml:space="preserve"> </w:t>
      </w:r>
    </w:p>
    <w:p>
      <w:pPr>
        <w:spacing w:before="0" w:after="96" w:line="259" w:lineRule="auto"/>
        <w:ind w:left="0" w:right="0" w:firstLine="0"/>
        <w:jc w:val="left"/>
      </w:pPr>
      <w:r>
        <w:rPr/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7.2</w:t>
      </w:r>
      <w:r>
        <w:rPr/>
        <w:t xml:space="preserve"> </w:t>
      </w:r>
      <w:r>
        <w:rPr/>
        <w:t xml:space="preserve">As informações prestadas no ato de inscrição serão de inteira responsabilidade do candidato, respondendo este por qualquer falsidade;</w:t>
      </w:r>
      <w:r>
        <w:rPr/>
        <w:t xml:space="preserve"> </w:t>
      </w:r>
    </w:p>
    <w:p>
      <w:pPr>
        <w:spacing w:before="0" w:after="95" w:line="259" w:lineRule="auto"/>
        <w:ind w:left="0" w:right="0" w:firstLine="0"/>
        <w:jc w:val="left"/>
      </w:pPr>
      <w:r>
        <w:rPr/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7.3</w:t>
      </w:r>
      <w:r>
        <w:rPr/>
        <w:t xml:space="preserve"> </w:t>
      </w:r>
      <w:r>
        <w:rPr/>
        <w:t xml:space="preserve">Não poderá ser contratado</w:t>
      </w:r>
      <w:r>
        <w:rPr/>
        <w:t xml:space="preserve">,</w:t>
      </w:r>
      <w:r>
        <w:rPr/>
        <w:t xml:space="preserve"> </w:t>
      </w:r>
      <w:r>
        <w:rPr/>
        <w:t xml:space="preserve">em razão do presente Processo Seletivo</w:t>
      </w:r>
      <w:r>
        <w:rPr/>
        <w:t xml:space="preserve">,</w:t>
      </w:r>
      <w:r>
        <w:rPr/>
        <w:t xml:space="preserve"> </w:t>
      </w:r>
      <w:r>
        <w:rPr/>
        <w:t xml:space="preserve">aqueles</w:t>
      </w:r>
      <w:r>
        <w:rPr/>
        <w:t xml:space="preserve"> </w:t>
      </w:r>
      <w:r>
        <w:rPr/>
        <w:t xml:space="preserve">que tenham</w:t>
      </w:r>
      <w:r>
        <w:rPr/>
        <w:t xml:space="preserve"> </w:t>
      </w:r>
      <w:r>
        <w:rPr/>
        <w:t xml:space="preserve">sido condenados com trânsito em julgado de sentença penal, inclusive sentenças transitadas em jugado em face de improbidade administrativa;</w:t>
      </w:r>
      <w:r>
        <w:rPr/>
        <w:t xml:space="preserve"> </w:t>
      </w:r>
    </w:p>
    <w:p>
      <w:pPr>
        <w:spacing w:before="0" w:after="96" w:line="259" w:lineRule="auto"/>
        <w:ind w:left="0" w:right="0" w:firstLine="0"/>
        <w:jc w:val="left"/>
      </w:pPr>
      <w:r>
        <w:rPr/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7.4</w:t>
      </w:r>
      <w:r>
        <w:rPr/>
        <w:t xml:space="preserve"> </w:t>
      </w:r>
      <w:r>
        <w:rPr/>
        <w:t xml:space="preserve">Fica assegurado o direito da Instituição em cancelar, no todo ou</w:t>
      </w:r>
      <w:r>
        <w:rPr/>
        <w:t xml:space="preserve"> </w:t>
      </w:r>
      <w:r>
        <w:rPr/>
        <w:t xml:space="preserve">em parte, o</w:t>
      </w:r>
      <w:r>
        <w:rPr/>
        <w:t xml:space="preserve"> </w:t>
      </w:r>
      <w:r>
        <w:rPr/>
        <w:t xml:space="preserve">presente</w:t>
      </w:r>
      <w:r>
        <w:rPr/>
        <w:t xml:space="preserve"> </w:t>
      </w:r>
      <w:r>
        <w:rPr/>
        <w:t xml:space="preserve">processo seletivo, ainda que já em curso</w:t>
      </w:r>
      <w:r>
        <w:rPr/>
        <w:t xml:space="preserve">,</w:t>
      </w:r>
      <w:r>
        <w:rPr/>
        <w:t xml:space="preserve"> </w:t>
      </w:r>
      <w:r>
        <w:rPr/>
        <w:t xml:space="preserve">sem a necessidade de qualquer justificativa prévia, sem que o candidato possa reivindicar qualquer direito, indenização ou compensação por razão desse fato;</w:t>
      </w:r>
      <w:r>
        <w:rPr/>
        <w:t xml:space="preserve"> </w:t>
      </w:r>
    </w:p>
    <w:p>
      <w:pPr>
        <w:spacing w:before="0" w:after="0" w:line="259" w:lineRule="auto"/>
        <w:ind w:left="0" w:right="0" w:firstLine="0"/>
        <w:jc w:val="left"/>
      </w:pPr>
      <w:r>
        <w:rPr/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7.5</w:t>
      </w:r>
      <w:r>
        <w:rPr/>
        <w:t xml:space="preserve"> </w:t>
      </w:r>
      <w:r>
        <w:rPr/>
        <w:t xml:space="preserve">A inscrição do candidato implicará na completa ciência e aceitação das normas e condições estabelecidas neste Edital, assim como das normas legais pertinentes, das quais não poderá alegar desconhecimento;</w:t>
      </w:r>
      <w:r>
        <w:rPr/>
        <w:t xml:space="preserve"> </w:t>
      </w:r>
    </w:p>
    <w:p>
      <w:pPr>
        <w:spacing w:before="0" w:after="100" w:line="259" w:lineRule="auto"/>
        <w:ind w:left="0" w:right="0" w:firstLine="0"/>
        <w:jc w:val="left"/>
      </w:pPr>
      <w:r>
        <w:rPr/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7.6</w:t>
      </w:r>
      <w:r>
        <w:rPr/>
        <w:t xml:space="preserve"> </w:t>
      </w:r>
      <w:r>
        <w:rPr/>
        <w:t xml:space="preserve">A inexatidão, a falsidade de declaração, as irregularidades nos documentos, verificadas a qualquer tempo, em especial por ocasião da contratação, acarretará a nulidade da inscrição com todas as suas decorrências, sem prejuízo das demais medidas de ordem administrativa, cível e criminal;</w:t>
      </w:r>
      <w:r>
        <w:rPr/>
        <w:t xml:space="preserve"> </w:t>
      </w:r>
    </w:p>
    <w:p>
      <w:pPr>
        <w:spacing w:before="0" w:after="95" w:line="259" w:lineRule="auto"/>
        <w:ind w:left="0" w:right="0" w:firstLine="0"/>
        <w:jc w:val="left"/>
      </w:pPr>
      <w:r>
        <w:rPr/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7.6</w:t>
      </w:r>
      <w:r>
        <w:rPr/>
        <w:t xml:space="preserve"> </w:t>
      </w:r>
      <w:r>
        <w:rPr/>
        <w:t xml:space="preserve">O acompanhamento deste processo seletiv</w:t>
      </w:r>
      <w:r>
        <w:rPr/>
        <w:t xml:space="preserve">o </w:t>
      </w:r>
      <w:r>
        <w:rPr/>
        <w:t xml:space="preserve">será realizado pela comissão de processo seletivo público n° 003/2020, designada através da portaria n° 003 de 18 de maio de 2020;</w:t>
      </w:r>
      <w:r>
        <w:rPr/>
        <w:t xml:space="preserve"> </w:t>
      </w:r>
    </w:p>
    <w:p>
      <w:pPr>
        <w:spacing w:before="0" w:after="100" w:line="259" w:lineRule="auto"/>
        <w:ind w:left="0" w:right="0" w:firstLine="0"/>
        <w:jc w:val="left"/>
      </w:pPr>
      <w:r>
        <w:rPr/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7.7</w:t>
      </w:r>
      <w:r>
        <w:rPr/>
        <w:t xml:space="preserve"> </w:t>
      </w:r>
      <w:r>
        <w:rPr/>
        <w:t xml:space="preserve">Caberá à</w:t>
      </w:r>
      <w:r>
        <w:rPr/>
        <w:t xml:space="preserve"> </w:t>
      </w:r>
      <w:r>
        <w:rPr/>
        <w:t xml:space="preserve">comissão julgar os casos omissos e demais que se fizerem necessárias</w:t>
      </w:r>
      <w:r>
        <w:rPr/>
        <w:t xml:space="preserve"> </w:t>
      </w:r>
      <w:r>
        <w:rPr/>
        <w:t xml:space="preserve">juntamente com o setor jurídico da instituição</w:t>
      </w:r>
      <w:r>
        <w:rPr/>
        <w:t xml:space="preserve">; </w:t>
      </w:r>
    </w:p>
    <w:p>
      <w:pPr>
        <w:spacing w:before="0" w:after="96" w:line="259" w:lineRule="auto"/>
        <w:ind w:left="0" w:right="0" w:firstLine="0"/>
        <w:jc w:val="left"/>
      </w:pPr>
      <w:r>
        <w:rPr/>
        <w:t xml:space="preserve"> </w:t>
      </w:r>
    </w:p>
    <w:p>
      <w:pPr>
        <w:pStyle w:val="normal"/>
        <w:spacing w:before="0" w:after="100" w:line="259" w:lineRule="auto"/>
        <w:ind w:left="-5" w:right="2"/>
      </w:pPr>
      <w:r>
        <w:rPr>
          <w:rFonts w:cs="Arial" w:hAnsi="Arial" w:eastAsia="Arial" w:ascii="Arial"/>
          <w:b w:val="1"/>
        </w:rPr>
        <w:t xml:space="preserve">7.7</w:t>
      </w:r>
      <w:r>
        <w:rPr/>
        <w:t xml:space="preserve"> </w:t>
      </w:r>
      <w:r>
        <w:rPr/>
        <w:t xml:space="preserve">O processo seletivo terá validade de 12 (doze) meses, prorrogáveis por igual período;</w:t>
      </w:r>
      <w:r>
        <w:rPr/>
        <w:t xml:space="preserve"> </w:t>
      </w:r>
    </w:p>
    <w:p>
      <w:pPr>
        <w:spacing w:before="0" w:after="96" w:line="259" w:lineRule="auto"/>
        <w:ind w:left="0" w:right="0" w:firstLine="0"/>
        <w:jc w:val="left"/>
      </w:pPr>
      <w:r>
        <w:rPr/>
        <w:t xml:space="preserve"> </w:t>
      </w:r>
    </w:p>
    <w:p>
      <w:pPr>
        <w:pStyle w:val="normal"/>
        <w:spacing w:before="0" w:after="4" w:line="367" w:lineRule="auto"/>
        <w:ind w:left="-5" w:right="2"/>
      </w:pPr>
      <w:r>
        <w:rPr>
          <w:rFonts w:cs="Arial" w:hAnsi="Arial" w:eastAsia="Arial" w:ascii="Arial"/>
          <w:b w:val="1"/>
        </w:rPr>
        <w:t xml:space="preserve">7.8</w:t>
      </w:r>
      <w:r>
        <w:rPr/>
        <w:t xml:space="preserve"> </w:t>
      </w:r>
      <w:r>
        <w:rPr/>
        <w:t xml:space="preserve">Os itens desse Edital poderão sofrer alterações ou retificações ao longo da seleção, através de termo aditivo, momento no qual haverá a sua republicação</w:t>
      </w:r>
      <w:r>
        <w:rPr/>
        <w:t xml:space="preserve"> </w:t>
      </w:r>
      <w:r>
        <w:rPr/>
        <w:t xml:space="preserve">no sítio oficial da instituição, sem prejuízo aos interessados;</w:t>
      </w:r>
      <w:r>
        <w:rPr/>
        <w:t xml:space="preserve"> </w:t>
      </w:r>
    </w:p>
    <w:p>
      <w:pPr>
        <w:spacing w:before="0" w:after="96" w:line="259" w:lineRule="auto"/>
        <w:ind w:left="0" w:right="0" w:firstLine="0"/>
        <w:jc w:val="left"/>
      </w:pPr>
      <w:r>
        <w:rPr/>
        <w:t xml:space="preserve"> </w:t>
      </w:r>
    </w:p>
    <w:p>
      <w:pPr>
        <w:spacing w:before="0" w:after="95" w:line="259" w:lineRule="auto"/>
        <w:ind w:left="52" w:right="0" w:firstLine="0"/>
        <w:jc w:val="center"/>
      </w:pPr>
      <w:r>
        <w:rPr/>
        <w:t xml:space="preserve"> </w:t>
      </w:r>
    </w:p>
    <w:p>
      <w:pPr>
        <w:spacing w:before="0" w:after="96" w:line="259" w:lineRule="auto"/>
        <w:ind w:left="0" w:right="2" w:firstLine="0"/>
        <w:jc w:val="center"/>
      </w:pPr>
      <w:r>
        <w:rPr/>
        <w:t xml:space="preserve">Ubaíra (BA), </w:t>
      </w:r>
      <w:r>
        <w:rPr/>
        <w:t xml:space="preserve">18</w:t>
      </w:r>
      <w:r>
        <w:rPr/>
        <w:t xml:space="preserve"> </w:t>
      </w:r>
      <w:r>
        <w:rPr/>
        <w:t xml:space="preserve">de maio de 2020</w:t>
      </w:r>
      <w:r>
        <w:rPr/>
        <w:t xml:space="preserve"> </w:t>
      </w:r>
    </w:p>
    <w:p>
      <w:pPr>
        <w:spacing w:before="0" w:after="100" w:line="259" w:lineRule="auto"/>
        <w:ind w:left="52" w:right="0" w:firstLine="0"/>
        <w:jc w:val="center"/>
      </w:pPr>
      <w:r>
        <w:rPr/>
        <w:t xml:space="preserve"> </w:t>
      </w:r>
    </w:p>
    <w:p>
      <w:pPr>
        <w:spacing w:before="0" w:after="96" w:line="259" w:lineRule="auto"/>
        <w:ind w:left="52" w:right="0" w:firstLine="0"/>
        <w:jc w:val="center"/>
      </w:pPr>
      <w:r>
        <w:rPr/>
        <w:t xml:space="preserve"> </w:t>
      </w:r>
    </w:p>
    <w:p>
      <w:pPr>
        <w:spacing w:before="0" w:after="95" w:line="259" w:lineRule="auto"/>
        <w:ind w:left="52" w:right="0" w:firstLine="0"/>
        <w:jc w:val="center"/>
      </w:pPr>
      <w:r>
        <w:rPr/>
        <w:t xml:space="preserve"> </w:t>
      </w:r>
    </w:p>
    <w:p>
      <w:pPr>
        <w:spacing w:before="0" w:after="98" w:line="259" w:lineRule="auto"/>
        <w:ind w:right="2"/>
        <w:jc w:val="center"/>
      </w:pPr>
      <w:r>
        <w:rPr>
          <w:rFonts w:cs="Arial" w:hAnsi="Arial" w:eastAsia="Arial" w:ascii="Arial"/>
          <w:b w:val="1"/>
        </w:rPr>
        <w:t xml:space="preserve">Yurgan Targe</w:t>
      </w:r>
      <w:r>
        <w:rPr>
          <w:rFonts w:cs="Arial" w:hAnsi="Arial" w:eastAsia="Arial" w:ascii="Arial"/>
          <w:b w:val="1"/>
        </w:rPr>
        <w:t xml:space="preserve"> </w:t>
      </w:r>
      <w:r>
        <w:rPr>
          <w:rFonts w:cs="Arial" w:hAnsi="Arial" w:eastAsia="Arial" w:ascii="Arial"/>
          <w:b w:val="1"/>
        </w:rPr>
        <w:t xml:space="preserve">Diretor Presidente</w:t>
      </w:r>
      <w:r>
        <w:rPr>
          <w:rFonts w:cs="Arial" w:hAnsi="Arial" w:eastAsia="Arial" w:ascii="Arial"/>
          <w:b w:val="1"/>
        </w:rPr>
        <w:t xml:space="preserve"> </w:t>
      </w:r>
    </w:p>
    <w:p>
      <w:pPr>
        <w:spacing w:before="0" w:after="96" w:line="259" w:lineRule="auto"/>
        <w:ind w:left="52" w:right="0" w:firstLine="0"/>
        <w:jc w:val="center"/>
      </w:pPr>
      <w:r>
        <w:rPr>
          <w:rFonts w:cs="Arial" w:hAnsi="Arial" w:eastAsia="Arial" w:ascii="Arial"/>
          <w:b w:val="1"/>
        </w:rPr>
        <w:t xml:space="preserve"> </w:t>
      </w:r>
    </w:p>
    <w:p>
      <w:pPr>
        <w:spacing w:before="0" w:after="96" w:line="259" w:lineRule="auto"/>
        <w:ind w:left="52" w:right="0" w:firstLine="0"/>
        <w:jc w:val="center"/>
      </w:pPr>
      <w:r>
        <w:rPr>
          <w:rFonts w:cs="Arial" w:hAnsi="Arial" w:eastAsia="Arial" w:ascii="Arial"/>
          <w:b w:val="1"/>
        </w:rPr>
        <w:t xml:space="preserve"> </w:t>
      </w:r>
    </w:p>
    <w:p>
      <w:pPr>
        <w:spacing w:before="0" w:after="96" w:line="259" w:lineRule="auto"/>
        <w:ind w:left="52" w:right="0" w:firstLine="0"/>
        <w:jc w:val="center"/>
      </w:pPr>
      <w:r>
        <w:rPr>
          <w:rFonts w:cs="Arial" w:hAnsi="Arial" w:eastAsia="Arial" w:ascii="Arial"/>
          <w:b w:val="1"/>
        </w:rPr>
        <w:t xml:space="preserve"> </w:t>
      </w:r>
    </w:p>
    <w:p>
      <w:pPr>
        <w:spacing w:before="0" w:after="100" w:line="259" w:lineRule="auto"/>
        <w:ind w:left="52" w:right="0" w:firstLine="0"/>
        <w:jc w:val="center"/>
      </w:pPr>
      <w:r>
        <w:rPr>
          <w:rFonts w:cs="Arial" w:hAnsi="Arial" w:eastAsia="Arial" w:ascii="Arial"/>
          <w:b w:val="1"/>
        </w:rPr>
        <w:t xml:space="preserve"> </w:t>
      </w:r>
    </w:p>
    <w:p>
      <w:pPr>
        <w:spacing w:before="0" w:after="96" w:line="259" w:lineRule="auto"/>
        <w:ind w:left="52" w:right="0" w:firstLine="0"/>
        <w:jc w:val="center"/>
      </w:pPr>
      <w:r>
        <w:rPr>
          <w:rFonts w:cs="Arial" w:hAnsi="Arial" w:eastAsia="Arial" w:ascii="Arial"/>
          <w:b w:val="1"/>
        </w:rPr>
        <w:t xml:space="preserve"> </w:t>
      </w:r>
    </w:p>
    <w:p>
      <w:pPr>
        <w:spacing w:before="0" w:after="96" w:line="259" w:lineRule="auto"/>
        <w:ind w:left="52" w:right="0" w:firstLine="0"/>
        <w:jc w:val="center"/>
      </w:pPr>
      <w:r>
        <w:rPr>
          <w:rFonts w:cs="Arial" w:hAnsi="Arial" w:eastAsia="Arial" w:ascii="Arial"/>
          <w:b w:val="1"/>
        </w:rPr>
        <w:t xml:space="preserve"> </w:t>
      </w:r>
    </w:p>
    <w:p>
      <w:pPr>
        <w:spacing w:before="0" w:after="0" w:line="259" w:lineRule="auto"/>
        <w:ind w:left="52" w:right="0" w:firstLine="0"/>
        <w:jc w:val="center"/>
      </w:pPr>
      <w:r>
        <w:rPr>
          <w:rFonts w:cs="Arial" w:hAnsi="Arial" w:eastAsia="Arial" w:ascii="Arial"/>
          <w:b w:val="1"/>
        </w:rPr>
        <w:t xml:space="preserve"> </w:t>
      </w:r>
    </w:p>
    <w:p>
      <w:pPr>
        <w:pStyle w:val="heading2"/>
        <w:spacing w:before="0" w:after="96" w:line="259" w:lineRule="auto"/>
        <w:ind w:left="4135"/>
      </w:pPr>
      <w:r>
        <w:rPr/>
        <w:t xml:space="preserve">ANEXO I</w:t>
      </w:r>
      <w:r>
        <w:rPr/>
        <w:t xml:space="preserve"> </w:t>
      </w:r>
    </w:p>
    <w:p>
      <w:pPr>
        <w:spacing w:before="0" w:after="0" w:line="259" w:lineRule="auto"/>
        <w:ind w:left="52" w:right="0" w:firstLine="0"/>
        <w:jc w:val="center"/>
      </w:pPr>
      <w:r>
        <w:rPr>
          <w:rFonts w:cs="Arial" w:hAnsi="Arial" w:eastAsia="Arial" w:ascii="Arial"/>
          <w:b w:val="1"/>
        </w:rPr>
        <w:t xml:space="preserve"> </w:t>
      </w:r>
    </w:p>
    <w:tbl>
      <w:tblPr>
        <w:tblStyle w:val="TableGrid"/>
        <w:tblW w:w="7655" w:type="dxa"/>
        <w:tblInd w:w="640" w:type="dxa"/>
        <w:tblCellMar>
          <w:top w:w="51" w:type="dxa"/>
          <w:left w:w="72" w:type="dxa"/>
          <w:bottom w:w="0" w:type="dxa"/>
          <w:right w:w="115" w:type="dxa"/>
        </w:tblCellMar>
      </w:tblPr>
      <w:tblGrid>
        <w:gridCol w:w="4110"/>
        <w:gridCol w:w="3545"/>
      </w:tblGrid>
      <w:tr>
        <w:trPr>
          <w:trHeight w:val="1136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center"/>
          </w:tcPr>
          <w:p>
            <w:pPr>
              <w:spacing w:before="0" w:after="0" w:line="259" w:lineRule="auto"/>
              <w:ind w:left="40" w:right="0" w:firstLine="0"/>
              <w:jc w:val="center"/>
            </w:pPr>
            <w:r>
              <w:rPr>
                <w:rFonts w:cs="Arial" w:hAnsi="Arial" w:eastAsia="Arial" w:ascii="Arial"/>
                <w:b w:val="1"/>
                <w:sz w:val="16"/>
              </w:rPr>
              <w:t xml:space="preserve">Cargo/Categoria</w:t>
            </w:r>
            <w:r>
              <w:rPr>
                <w:rFonts w:cs="Arial" w:hAnsi="Arial" w:eastAsia="Arial" w:ascii="Arial"/>
                <w:b w:val="1"/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center"/>
          </w:tcPr>
          <w:p>
            <w:pPr>
              <w:spacing w:before="0" w:after="0" w:line="259" w:lineRule="auto"/>
              <w:ind w:left="840" w:right="757" w:firstLine="0"/>
              <w:jc w:val="center"/>
            </w:pPr>
            <w:r>
              <w:rPr>
                <w:rFonts w:cs="Arial" w:hAnsi="Arial" w:eastAsia="Arial" w:ascii="Arial"/>
                <w:b w:val="1"/>
                <w:sz w:val="16"/>
              </w:rPr>
              <w:t xml:space="preserve">Carga Horária</w:t>
            </w:r>
            <w:r>
              <w:rPr>
                <w:rFonts w:cs="Arial" w:hAnsi="Arial" w:eastAsia="Arial" w:ascii="Arial"/>
                <w:b w:val="1"/>
                <w:sz w:val="16"/>
              </w:rPr>
              <w:t xml:space="preserve"> </w:t>
            </w:r>
            <w:r>
              <w:rPr>
                <w:rFonts w:cs="Arial" w:hAnsi="Arial" w:eastAsia="Arial" w:ascii="Arial"/>
                <w:b w:val="1"/>
                <w:sz w:val="16"/>
              </w:rPr>
              <w:t xml:space="preserve">Semanal</w:t>
            </w:r>
            <w:r>
              <w:rPr>
                <w:rFonts w:cs="Arial" w:hAnsi="Arial" w:eastAsia="Arial" w:ascii="Arial"/>
                <w:b w:val="1"/>
                <w:sz w:val="16"/>
              </w:rPr>
              <w:t xml:space="preserve"> </w:t>
            </w:r>
          </w:p>
        </w:tc>
      </w:tr>
      <w:tr>
        <w:trPr>
          <w:trHeight w:val="236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Almoxarife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44h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2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Assistente Social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30h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7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Auxiliar Administrativo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44h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6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Auxiliar de Almoxarifado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44h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6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Auxiliar de Farmácia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44h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2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Coordenação e Diarista de Fisioterapia UTI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44h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6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Coordenador de Enfermagem </w:t>
            </w:r>
            <w:r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RT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44h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6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Coordenador de Farmácia </w:t>
            </w:r>
            <w:r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RT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44h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6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Copeira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44h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2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Diretor Geral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44h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6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Enfermeiro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30h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6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Enfermeiro Intensivista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30h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6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Enfermeiro CCIH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44h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2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Enfermeiro Regulação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44h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6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Farmacêutico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40h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6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Faturista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44h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6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Fisioterapeuta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30h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2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Gerente Administrativo/Financeiro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40h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6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Maqueiro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44h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6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Nutricionista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30h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6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Psicólogo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30h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2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Técnico de Enfermagem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36h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6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Técnico de Informática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44h</w:t>
            </w:r>
            <w:r>
              <w:rPr>
                <w:sz w:val="16"/>
              </w:rPr>
              <w:t xml:space="preserve"> </w:t>
            </w:r>
          </w:p>
        </w:tc>
      </w:tr>
      <w:tr>
        <w:trPr>
          <w:trHeight w:val="232" w:hRule="atLeast"/>
        </w:trPr>
        <w:tc>
          <w:tcPr>
            <w:tcW w:w="411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Técnico de Laboratório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45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 xml:space="preserve">30h</w:t>
            </w:r>
            <w:r>
              <w:rPr>
                <w:sz w:val="16"/>
              </w:rPr>
              <w:t xml:space="preserve"> </w:t>
            </w:r>
          </w:p>
        </w:tc>
      </w:tr>
    </w:tbl>
    <w:p>
      <w:pPr>
        <w:spacing w:before="0" w:after="0" w:line="259" w:lineRule="auto"/>
        <w:ind w:left="52" w:right="0" w:firstLine="0"/>
        <w:jc w:val="center"/>
      </w:pPr>
      <w:r>
        <w:rPr>
          <w:rFonts w:cs="Arial" w:hAnsi="Arial" w:eastAsia="Arial" w:ascii="Arial"/>
          <w:b w:val="1"/>
        </w:rPr>
        <w:t xml:space="preserve"> </w:t>
      </w:r>
    </w:p>
    <w:sectPr>
      <w:headerReference w:type="even" r:id="rId3"/>
      <w:headerReference w:type="default" r:id="rId2"/>
      <w:headerReference w:type="first" r:id="rId1"/>
      <w:pgSz w:w="11908" w:h="16836" w:orient="portrait"/>
      <w:pgMar w:left="1417" w:top="718" w:right="1413" w:bottom="1754"/>
      <w:cols/>
    </w:sectPr>
  </w:body>
</w:document>
</file>

<file path=word/header1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r>
      <w:rPr>
        <w:rFonts w:cs="Calibri" w:hAnsi="Calibri" w:eastAsia="Calibri" w:ascii="Calibri"/>
        <w:sz w:val="22"/>
      </w:rPr>
      <mc:AlternateContent>
        <mc:Choice Requires="wpg">
          <w:drawing>
            <wp:anchor simplePos="0" relativeHeight="0" locked="0" layoutInCell="1" allowOverlap="1" behindDoc="1">
              <wp:simplePos x="0" y="0"/>
              <wp:positionH relativeFrom="page">
                <wp:posOffset>0</wp:posOffset>
              </wp:positionH>
              <wp:positionV relativeFrom="page">
                <wp:posOffset>1268</wp:posOffset>
              </wp:positionV>
              <wp:extent cx="7561581" cy="10669905"/>
              <wp:wrapNone/>
              <wp:docPr id="7966" name="Group 7966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1581" cy="10669905"/>
                        <a:chOff x="0" y="0"/>
                        <a:chExt cx="7561581" cy="10669905"/>
                      </a:xfrm>
                    </wpg:grpSpPr>
                    <pic:pic xmlns:pic="http://schemas.openxmlformats.org/drawingml/2006/picture">
                      <pic:nvPicPr>
                        <pic:cNvPr id="7967" name="Picture 796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-1267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966" style="width:595.4pt;height:840.15pt;position:absolute;z-index:-2147483648;mso-position-horizontal-relative:page;mso-position-horizontal:absolute;margin-left:0pt;mso-position-vertical-relative:page;margin-top:0.0998535pt;" coordsize="75615,106699">
              <v:shape id="Picture 7967" style="position:absolute;width:75438;height:106649;left:0;top:-12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r>
      <w:rPr>
        <w:rFonts w:cs="Calibri" w:hAnsi="Calibri" w:eastAsia="Calibri" w:ascii="Calibri"/>
        <w:sz w:val="22"/>
      </w:rPr>
      <mc:AlternateContent>
        <mc:Choice Requires="wpg">
          <w:drawing>
            <wp:anchor simplePos="0" relativeHeight="0" locked="0" layoutInCell="1" allowOverlap="1" behindDoc="1">
              <wp:simplePos x="0" y="0"/>
              <wp:positionH relativeFrom="page">
                <wp:posOffset>0</wp:posOffset>
              </wp:positionH>
              <wp:positionV relativeFrom="page">
                <wp:posOffset>1268</wp:posOffset>
              </wp:positionV>
              <wp:extent cx="7561581" cy="10669905"/>
              <wp:wrapNone/>
              <wp:docPr id="7969" name="Group 7969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1581" cy="10669905"/>
                        <a:chOff x="0" y="0"/>
                        <a:chExt cx="7561581" cy="10669905"/>
                      </a:xfrm>
                    </wpg:grpSpPr>
                    <pic:pic xmlns:pic="http://schemas.openxmlformats.org/drawingml/2006/picture">
                      <pic:nvPicPr>
                        <pic:cNvPr id="7970" name="Picture 797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-1267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969" style="width:595.4pt;height:840.15pt;position:absolute;z-index:-2147483648;mso-position-horizontal-relative:page;mso-position-horizontal:absolute;margin-left:0pt;mso-position-vertical-relative:page;margin-top:0.0998535pt;" coordsize="75615,106699">
              <v:shape id="Picture 7970" style="position:absolute;width:75438;height:106649;left:0;top:-12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r>
      <w:rPr>
        <w:rFonts w:cs="Calibri" w:hAnsi="Calibri" w:eastAsia="Calibri" w:ascii="Calibri"/>
        <w:sz w:val="22"/>
      </w:rPr>
      <mc:AlternateContent>
        <mc:Choice Requires="wpg">
          <w:drawing>
            <wp:anchor simplePos="0" relativeHeight="0" locked="0" layoutInCell="1" allowOverlap="1" behindDoc="1">
              <wp:simplePos x="0" y="0"/>
              <wp:positionH relativeFrom="page">
                <wp:posOffset>0</wp:posOffset>
              </wp:positionH>
              <wp:positionV relativeFrom="page">
                <wp:posOffset>1268</wp:posOffset>
              </wp:positionV>
              <wp:extent cx="7561581" cy="10669905"/>
              <wp:wrapNone/>
              <wp:docPr id="7972" name="Group 7972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1581" cy="10669905"/>
                        <a:chOff x="0" y="0"/>
                        <a:chExt cx="7561581" cy="10669905"/>
                      </a:xfrm>
                    </wpg:grpSpPr>
                    <pic:pic xmlns:pic="http://schemas.openxmlformats.org/drawingml/2006/picture">
                      <pic:nvPicPr>
                        <pic:cNvPr id="7973" name="Picture 797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-1267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972" style="width:595.4pt;height:840.15pt;position:absolute;z-index:-2147483648;mso-position-horizontal-relative:page;mso-position-horizontal:absolute;margin-left:0pt;mso-position-vertical-relative:page;margin-top:0.0998535pt;" coordsize="75615,106699">
              <v:shape id="Picture 7973" style="position:absolute;width:75438;height:106649;left:0;top:-12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2"/>
      <w:numFmt w:val="decimal"/>
      <w:lvlText w:val="%1."/>
      <w:pPr>
        <w:ind w:left="224"/>
      </w:pPr>
      <w:rPr>
        <w:rFonts w:cs="Arial" w:hAnsi="Arial" w:eastAsia="Arial" w:ascii="Arial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080"/>
      </w:pPr>
      <w:rPr>
        <w:rFonts w:cs="Arial" w:hAnsi="Arial" w:eastAsia="Arial" w:ascii="Arial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cs="Arial" w:hAnsi="Arial" w:eastAsia="Arial" w:ascii="Arial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cs="Arial" w:hAnsi="Arial" w:eastAsia="Arial" w:ascii="Arial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cs="Arial" w:hAnsi="Arial" w:eastAsia="Arial" w:ascii="Arial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cs="Arial" w:hAnsi="Arial" w:eastAsia="Arial" w:ascii="Arial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cs="Arial" w:hAnsi="Arial" w:eastAsia="Arial" w:ascii="Arial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cs="Arial" w:hAnsi="Arial" w:eastAsia="Arial" w:ascii="Arial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cs="Arial" w:hAnsi="Arial" w:eastAsia="Arial" w:ascii="Arial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</w:abstractNum>
  <w:abstractNum w:abstractNumId="1">
    <w:multiLevelType w:val="hybridMultilevel"/>
    <w:lvl w:ilvl="0">
      <w:start w:val="3"/>
      <w:numFmt w:val="lowerLetter"/>
      <w:lvlText w:val="%1)"/>
      <w:pPr>
        <w:ind w:left="1368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2213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933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653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4373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5093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813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533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7253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</w:abstractNum>
  <w:abstractNum w:abstractNumId="2">
    <w:multiLevelType w:val="hybridMultilevel"/>
    <w:lvl w:ilvl="0">
      <w:start w:val="1"/>
      <w:numFmt w:val="lowerLetter"/>
      <w:lvlText w:val="%1)"/>
      <w:pPr>
        <w:ind w:left="708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4" w:line="367" w:lineRule="auto"/>
      <w:ind w:left="10" w:right="4" w:hanging="10"/>
      <w:jc w:val="both"/>
    </w:pPr>
    <w:rPr>
      <w:rFonts w:cs="Arial" w:hAnsi="Arial" w:eastAsia="Arial" w:ascii="Arial"/>
      <w:color w:val="000000"/>
      <w:sz w:val="20"/>
      <w:lang w:val="pt-BR" w:eastAsia="pt-BR" w:bidi="pt-BR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0" w:after="96" w:line="259" w:lineRule="auto"/>
      <w:ind w:left="10" w:right="0" w:hanging="10"/>
      <w:jc w:val="left"/>
      <w:outlineLvl w:val="0"/>
    </w:pPr>
    <w:rPr>
      <w:rFonts w:cs="Arial" w:hAnsi="Arial" w:eastAsia="Arial" w:ascii="Arial"/>
      <w:b w:val="1"/>
      <w:color w:val="000000"/>
      <w:sz w:val="20"/>
    </w:rPr>
  </w:style>
  <w:style w:type="character" w:styleId="heading1Char">
    <w:name w:val="Heading 1 Char"/>
    <w:link w:val="heading1"/>
    <w:rPr>
      <w:rFonts w:cs="Arial" w:hAnsi="Arial" w:eastAsia="Arial" w:ascii="Arial"/>
      <w:b w:val="1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 w:val="0"/>
      <w:spacing w:before="0" w:after="96" w:line="259" w:lineRule="auto"/>
      <w:ind w:left="10" w:right="0" w:hanging="10"/>
      <w:jc w:val="left"/>
      <w:outlineLvl w:val="1"/>
    </w:pPr>
    <w:rPr>
      <w:rFonts w:cs="Arial" w:hAnsi="Arial" w:eastAsia="Arial" w:ascii="Arial"/>
      <w:b w:val="1"/>
      <w:color w:val="000000"/>
      <w:sz w:val="20"/>
    </w:rPr>
  </w:style>
  <w:style w:type="character" w:styleId="heading2Char">
    <w:name w:val="Heading 2 Char"/>
    <w:link w:val="heading2"/>
    <w:rPr>
      <w:rFonts w:cs="Arial" w:hAnsi="Arial" w:eastAsia="Arial" w:ascii="Arial"/>
      <w:b w:val="1"/>
      <w:color w:val="000000"/>
      <w:sz w:val="20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?><Relationships xmlns="http://schemas.openxmlformats.org/package/2006/relationships"><Relationship TargetMode="External" Target="http://www.s3saude.com.br/" Id="hyperlink860" Type="http://schemas.openxmlformats.org/officeDocument/2006/relationships/hyperlink" /><Relationship Target="header3.xml" Id="rId3" Type="http://schemas.openxmlformats.org/officeDocument/2006/relationships/header" /><Relationship TargetMode="External" Target="https://arttha.com.br/vagas/" Id="hyperlink705" Type="http://schemas.openxmlformats.org/officeDocument/2006/relationships/hyperlink" /><Relationship TargetMode="External" Target="https://arttha.com.br/vagas/" Id="hyperlink861" Type="http://schemas.openxmlformats.org/officeDocument/2006/relationships/hyperlink" /><Relationship Target="header2.xml" Id="rId2" Type="http://schemas.openxmlformats.org/officeDocument/2006/relationships/header" /><Relationship TargetMode="External" Target="https://gupy.zendesk.com/hc/pt-br" Id="hyperlink585" Type="http://schemas.openxmlformats.org/officeDocument/2006/relationships/hyperlink" /><Relationship TargetMode="External" Target="https://arttha.com.br/vagas/" Id="hyperlink704" Type="http://schemas.openxmlformats.org/officeDocument/2006/relationships/hyperlink" /><Relationship Target="header1.xml" Id="rId1" Type="http://schemas.openxmlformats.org/officeDocument/2006/relationships/header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word/_rels/header1.xml.rels><?xml version="1.0" encoding="UTF-8"?><Relationships xmlns="http://schemas.openxmlformats.org/package/2006/relationships"><Relationship Target="media/image1.jpg" Id="rId4" Type="http://schemas.openxmlformats.org/officeDocument/2006/relationships/image" /></Relationships>
</file>

<file path=word/_rels/header2.xml.rels><?xml version="1.0" encoding="UTF-8"?><Relationships xmlns="http://schemas.openxmlformats.org/package/2006/relationships"><Relationship Target="media/image1.jpg" Id="rId4" Type="http://schemas.openxmlformats.org/officeDocument/2006/relationships/image" /></Relationships>
</file>

<file path=word/_rels/header3.xml.rels><?xml version="1.0" encoding="UTF-8"?><Relationships xmlns="http://schemas.openxmlformats.org/package/2006/relationships"><Relationship Target="media/image1.jpg" Id="rId4" Type="http://schemas.openxmlformats.org/officeDocument/2006/relationships/image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>Caíco Farias</dc:creator>
  <dc:title/>
  <dc:subject/>
  <cp:keywords/>
  <dcterms:created xsi:type="dcterms:W3CDTF">2020-05-19T12:57:36Z</dcterms:created>
  <dcterms:modified xsi:type="dcterms:W3CDTF">2020-05-19T12:57:36Z</dcterms:modified>
</cp:coreProperties>
</file>